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RM6297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Pri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nt and Digital Communications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pageBreakBefore w:val="0"/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RM6297 Print and Digital Communications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